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0001255402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Johnson Outdoors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000-16255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555 Main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Racine</w:t>
      </w:r>
    </w:p>
    <w:p>
      <w:pPr>
        <w:spacing w:after="0" w:line="230" w:lineRule="auto"/>
        <w:rPr>
          <w:sz w:val="20"/>
          <w:szCs w:val="20"/>
          <w:color w:val="auto"/>
        </w:rPr>
      </w:pPr>
      <w:r>
        <w:rPr>
          <w:rFonts w:ascii="Times New Roman" w:cs="Times New Roman" w:eastAsia="Times New Roman" w:hAnsi="Times New Roman"/>
          <w:sz w:val="22"/>
          <w:szCs w:val="22"/>
          <w:color w:val="auto"/>
        </w:rPr>
        <w:t>WISCONSIN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53403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262-631-6600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FAHEY JOHN M JR</w:t>
      </w:r>
    </w:p>
    <w:p>
      <w:pPr>
        <w:spacing w:after="0" w:line="44" w:lineRule="exact"/>
        <w:rPr>
          <w:sz w:val="24"/>
          <w:szCs w:val="24"/>
          <w:color w:val="auto"/>
        </w:rPr>
      </w:pPr>
    </w:p>
    <w:p>
      <w:pPr>
        <w:sectPr>
          <w:pgSz w:w="11900" w:h="16838" w:orient="portrait"/>
          <w:cols w:equalWidth="0" w:num="2">
            <w:col w:w="7640" w:space="720"/>
            <w:col w:w="2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Apex Clearing</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N. St. Paul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2368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105685.00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Dallas  TX  75201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2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w w:val="96"/>
              </w:rPr>
              <w:t>9246844</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03/17/2026</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12"/>
              <w:spacing w:after="0"/>
              <w:rPr>
                <w:sz w:val="20"/>
                <w:szCs w:val="20"/>
                <w:color w:val="auto"/>
              </w:rPr>
            </w:pPr>
            <w:r>
              <w:rPr>
                <w:rFonts w:ascii="Times New Roman" w:cs="Times New Roman" w:eastAsia="Times New Roman" w:hAnsi="Times New Roman"/>
                <w:sz w:val="22"/>
                <w:szCs w:val="22"/>
                <w:b w:val="1"/>
                <w:bCs w:val="1"/>
                <w:color w:val="auto"/>
              </w:rPr>
              <w:t>a</w:t>
            </w:r>
          </w:p>
        </w:tc>
        <w:tc>
          <w:tcPr>
            <w:tcW w:w="14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Receipt of</w:t>
            </w:r>
          </w:p>
        </w:tc>
        <w:tc>
          <w:tcPr>
            <w:tcW w:w="14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7"/>
              </w:rPr>
              <w:t>N/A - Stock</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03/01/2013 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1320</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03/01/2013</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0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Award</w:t>
            </w: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2660" w:type="dxa"/>
            <w:vAlign w:val="bottom"/>
          </w:tcPr>
          <w:p>
            <w:pPr>
              <w:ind w:left="1100"/>
              <w:spacing w:after="0" w:line="202" w:lineRule="exact"/>
              <w:rPr>
                <w:sz w:val="20"/>
                <w:szCs w:val="20"/>
                <w:color w:val="auto"/>
              </w:rPr>
            </w:pPr>
            <w:r>
              <w:rPr>
                <w:rFonts w:ascii="Times New Roman" w:cs="Times New Roman" w:eastAsia="Times New Roman" w:hAnsi="Times New Roman"/>
                <w:sz w:val="22"/>
                <w:szCs w:val="22"/>
                <w:color w:val="auto"/>
              </w:rPr>
              <w:t>Award</w:t>
            </w:r>
          </w:p>
        </w:tc>
        <w:tc>
          <w:tcPr>
            <w:tcW w:w="1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Receipt of</w:t>
            </w:r>
          </w:p>
        </w:tc>
        <w:tc>
          <w:tcPr>
            <w:tcW w:w="14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7"/>
              </w:rPr>
              <w:t>N/A - Stock</w:t>
            </w: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266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03/01/2019 Restricted Stock</w:t>
            </w:r>
          </w:p>
        </w:tc>
        <w:tc>
          <w:tcPr>
            <w:tcW w:w="146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line="217" w:lineRule="exact"/>
              <w:rPr>
                <w:sz w:val="20"/>
                <w:szCs w:val="20"/>
                <w:color w:val="auto"/>
              </w:rPr>
            </w:pPr>
            <w:r>
              <w:rPr>
                <w:rFonts w:ascii="Times New Roman" w:cs="Times New Roman" w:eastAsia="Times New Roman" w:hAnsi="Times New Roman"/>
                <w:sz w:val="22"/>
                <w:szCs w:val="22"/>
                <w:color w:val="auto"/>
              </w:rPr>
              <w:t>1048</w:t>
            </w:r>
          </w:p>
        </w:tc>
        <w:tc>
          <w:tcPr>
            <w:tcW w:w="146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03/01/2019</w:t>
            </w: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vMerge w:val="restart"/>
          </w:tcPr>
          <w:p>
            <w:pPr>
              <w:ind w:left="110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Award</w:t>
            </w:r>
          </w:p>
        </w:tc>
        <w:tc>
          <w:tcPr>
            <w:tcW w:w="0" w:type="dxa"/>
            <w:vAlign w:val="bottom"/>
          </w:tcPr>
          <w:p>
            <w:pPr>
              <w:spacing w:after="0"/>
              <w:rPr>
                <w:sz w:val="1"/>
                <w:szCs w:val="1"/>
                <w:color w:val="auto"/>
              </w:rPr>
            </w:pPr>
          </w:p>
        </w:tc>
      </w:tr>
      <w:tr>
        <w:trPr>
          <w:trHeight w:val="66"/>
        </w:trPr>
        <w:tc>
          <w:tcPr>
            <w:tcW w:w="1420" w:type="dxa"/>
            <w:vAlign w:val="bottom"/>
          </w:tcPr>
          <w:p>
            <w:pPr>
              <w:spacing w:after="0"/>
              <w:rPr>
                <w:sz w:val="5"/>
                <w:szCs w:val="5"/>
                <w:color w:val="auto"/>
              </w:rPr>
            </w:pPr>
          </w:p>
        </w:tc>
        <w:tc>
          <w:tcPr>
            <w:tcW w:w="266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-804545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M. Fahey, Jr.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 Pound Ridge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12/19/2025 1240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54888.00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Bedford  NY  10506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M. Fahey, Jr.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 Pound Ridge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03/02/2026 1588</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77923.00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Bedford  NY  10506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40" w:type="dxa"/>
            <w:vAlign w:val="bottom"/>
          </w:tcPr>
          <w:p>
            <w:pPr>
              <w:spacing w:after="0"/>
              <w:rPr>
                <w:sz w:val="24"/>
                <w:szCs w:val="24"/>
                <w:color w:val="auto"/>
              </w:rPr>
            </w:pPr>
          </w:p>
        </w:tc>
      </w:tr>
      <w:tr>
        <w:trPr>
          <w:trHeight w:val="297"/>
        </w:trPr>
        <w:tc>
          <w:tcPr>
            <w:tcW w:w="2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03/17/2026</w:t>
            </w:r>
          </w:p>
        </w:tc>
      </w:tr>
      <w:tr>
        <w:trPr>
          <w:trHeight w:val="297"/>
        </w:trPr>
        <w:tc>
          <w:tcPr>
            <w:tcW w:w="2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Eric P. Hagemeier, via Power of Attorney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2026-03-17T16:13:00Z</dcterms:created>
  <dcterms:modified xsi:type="dcterms:W3CDTF">2026-03-17T16:13:00Z</dcterms:modified>
</cp:coreProperties>
</file>