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0001619327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Johnson Outdoors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000-16255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Racine</w:t>
      </w:r>
    </w:p>
    <w:p>
      <w:pPr>
        <w:spacing w:after="0" w:line="230" w:lineRule="auto"/>
        <w:rPr>
          <w:sz w:val="20"/>
          <w:szCs w:val="20"/>
          <w:color w:val="auto"/>
        </w:rPr>
      </w:pPr>
      <w:r>
        <w:rPr>
          <w:rFonts w:ascii="Times New Roman" w:cs="Times New Roman" w:eastAsia="Times New Roman" w:hAnsi="Times New Roman"/>
          <w:sz w:val="22"/>
          <w:szCs w:val="22"/>
          <w:color w:val="auto"/>
        </w:rPr>
        <w:t>WISCONSIN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262-631-6600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Sheahan Richard Casey</w:t>
      </w:r>
    </w:p>
    <w:p>
      <w:pPr>
        <w:spacing w:after="0" w:line="56" w:lineRule="exact"/>
        <w:rPr>
          <w:sz w:val="24"/>
          <w:szCs w:val="24"/>
          <w:color w:val="auto"/>
        </w:rPr>
      </w:pPr>
    </w:p>
    <w:p>
      <w:pPr>
        <w:sectPr>
          <w:pgSz w:w="11900" w:h="16838" w:orient="portrait"/>
          <w:cols w:equalWidth="0" w:num="2">
            <w:col w:w="7540" w:space="720"/>
            <w:col w:w="2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Apex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350 N. St. Paul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377500.00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Dallas  TX  75201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w w:val="96"/>
              </w:rPr>
              <w:t>9246844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02/23/2026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03/01/2019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1048</w:t>
            </w:r>
          </w:p>
        </w:tc>
        <w:tc>
          <w:tcPr>
            <w:tcW w:w="26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03/01/2019 Stock Award</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66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03/02/2018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1140</w:t>
            </w:r>
          </w:p>
        </w:tc>
        <w:tc>
          <w:tcPr>
            <w:tcW w:w="26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03/02/2018 Stock Award</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66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02/26/2021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621</w:t>
            </w:r>
          </w:p>
        </w:tc>
        <w:tc>
          <w:tcPr>
            <w:tcW w:w="26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02/26/2021 Stock Award</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66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02/25/2022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1240</w:t>
            </w:r>
          </w:p>
        </w:tc>
        <w:tc>
          <w:tcPr>
            <w:tcW w:w="26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02/25/2022 Stock Award</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66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03/02/2023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1543</w:t>
            </w:r>
          </w:p>
        </w:tc>
        <w:tc>
          <w:tcPr>
            <w:tcW w:w="26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03/02/2023 Stock Award</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66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Receipt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02/29/2024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2409</w:t>
            </w:r>
          </w:p>
        </w:tc>
        <w:tc>
          <w:tcPr>
            <w:tcW w:w="26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02/29/2024 Stock Award</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Award</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-2853055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-2355850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-1858645</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-1361440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2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02/24/2026</w:t>
            </w:r>
          </w:p>
        </w:tc>
      </w:tr>
      <w:tr>
        <w:trPr>
          <w:trHeight w:val="297"/>
        </w:trPr>
        <w:tc>
          <w:tcPr>
            <w:tcW w:w="2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P. Hagemeier, via Power of Attorney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2026-02-24T12:14:14Z</dcterms:created>
  <dcterms:modified xsi:type="dcterms:W3CDTF">2026-02-24T12:14:14Z</dcterms:modified>
</cp:coreProperties>
</file>